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6E469" w14:textId="423B3EB0" w:rsidR="277E1613" w:rsidRDefault="277E1613" w:rsidP="47076CEE">
      <w:pPr>
        <w:jc w:val="center"/>
        <w:rPr>
          <w:b/>
          <w:bCs/>
        </w:rPr>
      </w:pPr>
      <w:r>
        <w:rPr>
          <w:noProof/>
        </w:rPr>
        <w:drawing>
          <wp:inline distT="0" distB="0" distL="0" distR="0" wp14:anchorId="37B21074" wp14:editId="5B4E862F">
            <wp:extent cx="1743075" cy="1447800"/>
            <wp:effectExtent l="0" t="0" r="0" b="0"/>
            <wp:docPr id="1460847660" name="Picture 146084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743075" cy="1447800"/>
                    </a:xfrm>
                    <a:prstGeom prst="rect">
                      <a:avLst/>
                    </a:prstGeom>
                  </pic:spPr>
                </pic:pic>
              </a:graphicData>
            </a:graphic>
          </wp:inline>
        </w:drawing>
      </w:r>
    </w:p>
    <w:p w14:paraId="2C078E63" w14:textId="200B32CB" w:rsidR="00ED5B71" w:rsidRDefault="7A631D95" w:rsidP="3EB31549">
      <w:pPr>
        <w:jc w:val="center"/>
        <w:rPr>
          <w:b/>
          <w:bCs/>
          <w:sz w:val="48"/>
          <w:szCs w:val="48"/>
        </w:rPr>
      </w:pPr>
      <w:bookmarkStart w:id="0" w:name="_Int_brmfcEFm"/>
      <w:r w:rsidRPr="3EB31549">
        <w:rPr>
          <w:b/>
          <w:bCs/>
          <w:sz w:val="48"/>
          <w:szCs w:val="48"/>
        </w:rPr>
        <w:t>Calaveras Youth Soccer League (CYSL)</w:t>
      </w:r>
      <w:bookmarkEnd w:id="0"/>
    </w:p>
    <w:p w14:paraId="369FD9B1" w14:textId="2965E363" w:rsidR="66152513" w:rsidRDefault="7A631D95" w:rsidP="3EB31549">
      <w:pPr>
        <w:jc w:val="center"/>
        <w:rPr>
          <w:b/>
          <w:bCs/>
          <w:sz w:val="48"/>
          <w:szCs w:val="48"/>
        </w:rPr>
      </w:pPr>
      <w:r w:rsidRPr="3EB31549">
        <w:rPr>
          <w:b/>
          <w:bCs/>
          <w:sz w:val="48"/>
          <w:szCs w:val="48"/>
        </w:rPr>
        <w:t>Game Rules Season 2024</w:t>
      </w:r>
    </w:p>
    <w:p w14:paraId="130D1456" w14:textId="68187A40" w:rsidR="1D9031B5" w:rsidRDefault="1D9031B5" w:rsidP="1D9031B5">
      <w:pPr>
        <w:jc w:val="center"/>
        <w:rPr>
          <w:b/>
          <w:bCs/>
        </w:rPr>
      </w:pPr>
    </w:p>
    <w:p w14:paraId="29AB1138" w14:textId="315BECF9" w:rsidR="0113F359" w:rsidRDefault="43B6C5C7" w:rsidP="3EB31549">
      <w:pPr>
        <w:rPr>
          <w:b/>
          <w:bCs/>
          <w:sz w:val="32"/>
          <w:szCs w:val="32"/>
        </w:rPr>
      </w:pPr>
      <w:r w:rsidRPr="3EB31549">
        <w:rPr>
          <w:b/>
          <w:bCs/>
          <w:sz w:val="32"/>
          <w:szCs w:val="32"/>
        </w:rPr>
        <w:t>Specific Age Group Rules</w:t>
      </w:r>
    </w:p>
    <w:tbl>
      <w:tblPr>
        <w:tblStyle w:val="TableGrid"/>
        <w:tblW w:w="0" w:type="auto"/>
        <w:jc w:val="center"/>
        <w:tblLayout w:type="fixed"/>
        <w:tblLook w:val="06A0" w:firstRow="1" w:lastRow="0" w:firstColumn="1" w:lastColumn="0" w:noHBand="1" w:noVBand="1"/>
      </w:tblPr>
      <w:tblGrid>
        <w:gridCol w:w="1560"/>
        <w:gridCol w:w="1560"/>
        <w:gridCol w:w="1560"/>
        <w:gridCol w:w="1560"/>
      </w:tblGrid>
      <w:tr w:rsidR="47076CEE" w14:paraId="0E71DD2B" w14:textId="77777777" w:rsidTr="47076CEE">
        <w:trPr>
          <w:trHeight w:val="300"/>
          <w:jc w:val="center"/>
        </w:trPr>
        <w:tc>
          <w:tcPr>
            <w:tcW w:w="1560" w:type="dxa"/>
          </w:tcPr>
          <w:p w14:paraId="508888FF" w14:textId="02F539D5" w:rsidR="0113F359" w:rsidRDefault="0113F359" w:rsidP="47076CEE">
            <w:pPr>
              <w:rPr>
                <w:b/>
                <w:bCs/>
              </w:rPr>
            </w:pPr>
            <w:r w:rsidRPr="47076CEE">
              <w:rPr>
                <w:b/>
                <w:bCs/>
              </w:rPr>
              <w:t>Age Group</w:t>
            </w:r>
          </w:p>
        </w:tc>
        <w:tc>
          <w:tcPr>
            <w:tcW w:w="1560" w:type="dxa"/>
          </w:tcPr>
          <w:p w14:paraId="33F9BBB1" w14:textId="6848B9B0" w:rsidR="0113F359" w:rsidRDefault="0113F359" w:rsidP="47076CEE">
            <w:pPr>
              <w:rPr>
                <w:b/>
                <w:bCs/>
              </w:rPr>
            </w:pPr>
            <w:r w:rsidRPr="47076CEE">
              <w:rPr>
                <w:b/>
                <w:bCs/>
              </w:rPr>
              <w:t># of players</w:t>
            </w:r>
          </w:p>
        </w:tc>
        <w:tc>
          <w:tcPr>
            <w:tcW w:w="1560" w:type="dxa"/>
          </w:tcPr>
          <w:p w14:paraId="0F11C576" w14:textId="66040BCC" w:rsidR="0113F359" w:rsidRDefault="0113F359" w:rsidP="47076CEE">
            <w:pPr>
              <w:rPr>
                <w:b/>
                <w:bCs/>
              </w:rPr>
            </w:pPr>
            <w:r w:rsidRPr="47076CEE">
              <w:rPr>
                <w:b/>
                <w:bCs/>
              </w:rPr>
              <w:t>Game Length</w:t>
            </w:r>
          </w:p>
        </w:tc>
        <w:tc>
          <w:tcPr>
            <w:tcW w:w="1560" w:type="dxa"/>
          </w:tcPr>
          <w:p w14:paraId="2DD109F3" w14:textId="060C9672" w:rsidR="0113F359" w:rsidRDefault="0113F359" w:rsidP="47076CEE">
            <w:pPr>
              <w:rPr>
                <w:b/>
                <w:bCs/>
              </w:rPr>
            </w:pPr>
            <w:r w:rsidRPr="47076CEE">
              <w:rPr>
                <w:b/>
                <w:bCs/>
              </w:rPr>
              <w:t>Ball Size</w:t>
            </w:r>
          </w:p>
        </w:tc>
      </w:tr>
      <w:tr w:rsidR="47076CEE" w14:paraId="5B2378F7" w14:textId="77777777" w:rsidTr="47076CEE">
        <w:trPr>
          <w:trHeight w:val="300"/>
          <w:jc w:val="center"/>
        </w:trPr>
        <w:tc>
          <w:tcPr>
            <w:tcW w:w="1560" w:type="dxa"/>
          </w:tcPr>
          <w:p w14:paraId="3C9FC4A5" w14:textId="55C55461" w:rsidR="0113F359" w:rsidRDefault="0113F359" w:rsidP="47076CEE">
            <w:r>
              <w:t>U6</w:t>
            </w:r>
          </w:p>
        </w:tc>
        <w:tc>
          <w:tcPr>
            <w:tcW w:w="1560" w:type="dxa"/>
          </w:tcPr>
          <w:p w14:paraId="41249DB1" w14:textId="78FB03EA" w:rsidR="0113F359" w:rsidRDefault="0113F359" w:rsidP="47076CEE">
            <w:r>
              <w:t>5v5</w:t>
            </w:r>
          </w:p>
        </w:tc>
        <w:tc>
          <w:tcPr>
            <w:tcW w:w="1560" w:type="dxa"/>
          </w:tcPr>
          <w:p w14:paraId="29692DAA" w14:textId="0B0A99B0" w:rsidR="0113F359" w:rsidRDefault="0113F359" w:rsidP="47076CEE">
            <w:r>
              <w:t>(2) 15 min. halves</w:t>
            </w:r>
          </w:p>
        </w:tc>
        <w:tc>
          <w:tcPr>
            <w:tcW w:w="1560" w:type="dxa"/>
          </w:tcPr>
          <w:p w14:paraId="300EB4B1" w14:textId="548FC598" w:rsidR="0113F359" w:rsidRDefault="0113F359" w:rsidP="47076CEE">
            <w:r>
              <w:t>3</w:t>
            </w:r>
          </w:p>
        </w:tc>
      </w:tr>
      <w:tr w:rsidR="47076CEE" w14:paraId="1A3CF69F" w14:textId="77777777" w:rsidTr="47076CEE">
        <w:trPr>
          <w:trHeight w:val="300"/>
          <w:jc w:val="center"/>
        </w:trPr>
        <w:tc>
          <w:tcPr>
            <w:tcW w:w="1560" w:type="dxa"/>
          </w:tcPr>
          <w:p w14:paraId="437D853C" w14:textId="54A22D97" w:rsidR="0113F359" w:rsidRDefault="0113F359" w:rsidP="47076CEE">
            <w:r>
              <w:t>U8</w:t>
            </w:r>
          </w:p>
        </w:tc>
        <w:tc>
          <w:tcPr>
            <w:tcW w:w="1560" w:type="dxa"/>
          </w:tcPr>
          <w:p w14:paraId="64D14EB8" w14:textId="44850CAA" w:rsidR="0113F359" w:rsidRDefault="0113F359" w:rsidP="47076CEE">
            <w:r>
              <w:t>7v7</w:t>
            </w:r>
          </w:p>
        </w:tc>
        <w:tc>
          <w:tcPr>
            <w:tcW w:w="1560" w:type="dxa"/>
          </w:tcPr>
          <w:p w14:paraId="0D036F56" w14:textId="50BCC271" w:rsidR="0113F359" w:rsidRDefault="0113F359" w:rsidP="47076CEE">
            <w:r>
              <w:t>(2) 20 min. halves</w:t>
            </w:r>
          </w:p>
        </w:tc>
        <w:tc>
          <w:tcPr>
            <w:tcW w:w="1560" w:type="dxa"/>
          </w:tcPr>
          <w:p w14:paraId="61C54F10" w14:textId="440B0F3E" w:rsidR="0113F359" w:rsidRDefault="0113F359" w:rsidP="47076CEE">
            <w:r>
              <w:t>3</w:t>
            </w:r>
          </w:p>
        </w:tc>
      </w:tr>
      <w:tr w:rsidR="47076CEE" w14:paraId="48FE3214" w14:textId="77777777" w:rsidTr="47076CEE">
        <w:trPr>
          <w:trHeight w:val="300"/>
          <w:jc w:val="center"/>
        </w:trPr>
        <w:tc>
          <w:tcPr>
            <w:tcW w:w="1560" w:type="dxa"/>
          </w:tcPr>
          <w:p w14:paraId="4E6C5D1B" w14:textId="47AFC6E2" w:rsidR="0113F359" w:rsidRDefault="0113F359" w:rsidP="47076CEE">
            <w:r>
              <w:t>U10</w:t>
            </w:r>
          </w:p>
        </w:tc>
        <w:tc>
          <w:tcPr>
            <w:tcW w:w="1560" w:type="dxa"/>
          </w:tcPr>
          <w:p w14:paraId="70DFA175" w14:textId="185B0B6F" w:rsidR="0113F359" w:rsidRDefault="0113F359" w:rsidP="47076CEE">
            <w:r>
              <w:t>7v7</w:t>
            </w:r>
          </w:p>
        </w:tc>
        <w:tc>
          <w:tcPr>
            <w:tcW w:w="1560" w:type="dxa"/>
          </w:tcPr>
          <w:p w14:paraId="32AC2A5F" w14:textId="0AA465CE" w:rsidR="0113F359" w:rsidRDefault="0113F359" w:rsidP="47076CEE">
            <w:r>
              <w:t>(2) 25 min. halves</w:t>
            </w:r>
          </w:p>
        </w:tc>
        <w:tc>
          <w:tcPr>
            <w:tcW w:w="1560" w:type="dxa"/>
          </w:tcPr>
          <w:p w14:paraId="3B12091D" w14:textId="2CAC740B" w:rsidR="0113F359" w:rsidRDefault="0113F359" w:rsidP="47076CEE">
            <w:r>
              <w:t>4</w:t>
            </w:r>
          </w:p>
        </w:tc>
      </w:tr>
      <w:tr w:rsidR="47076CEE" w14:paraId="41E69126" w14:textId="77777777" w:rsidTr="47076CEE">
        <w:trPr>
          <w:trHeight w:val="300"/>
          <w:jc w:val="center"/>
        </w:trPr>
        <w:tc>
          <w:tcPr>
            <w:tcW w:w="1560" w:type="dxa"/>
          </w:tcPr>
          <w:p w14:paraId="57B145B2" w14:textId="1EEE4732" w:rsidR="0113F359" w:rsidRDefault="0113F359" w:rsidP="47076CEE">
            <w:r>
              <w:t>U12</w:t>
            </w:r>
          </w:p>
        </w:tc>
        <w:tc>
          <w:tcPr>
            <w:tcW w:w="1560" w:type="dxa"/>
          </w:tcPr>
          <w:p w14:paraId="62FCACDF" w14:textId="327A4F3A" w:rsidR="0113F359" w:rsidRDefault="0113F359" w:rsidP="47076CEE">
            <w:r>
              <w:t>9v9</w:t>
            </w:r>
          </w:p>
        </w:tc>
        <w:tc>
          <w:tcPr>
            <w:tcW w:w="1560" w:type="dxa"/>
          </w:tcPr>
          <w:p w14:paraId="39468718" w14:textId="146174D3" w:rsidR="0113F359" w:rsidRDefault="0113F359" w:rsidP="47076CEE">
            <w:r>
              <w:t>(2) 30 min. halves</w:t>
            </w:r>
          </w:p>
        </w:tc>
        <w:tc>
          <w:tcPr>
            <w:tcW w:w="1560" w:type="dxa"/>
          </w:tcPr>
          <w:p w14:paraId="1A33CD83" w14:textId="4AD36A46" w:rsidR="0113F359" w:rsidRDefault="0113F359" w:rsidP="47076CEE">
            <w:r>
              <w:t>4</w:t>
            </w:r>
          </w:p>
        </w:tc>
      </w:tr>
      <w:tr w:rsidR="47076CEE" w14:paraId="6E14BFCE" w14:textId="77777777" w:rsidTr="47076CEE">
        <w:trPr>
          <w:trHeight w:val="300"/>
          <w:jc w:val="center"/>
        </w:trPr>
        <w:tc>
          <w:tcPr>
            <w:tcW w:w="1560" w:type="dxa"/>
          </w:tcPr>
          <w:p w14:paraId="45A9F699" w14:textId="3981EA26" w:rsidR="0113F359" w:rsidRDefault="0113F359" w:rsidP="47076CEE">
            <w:r>
              <w:t>U15</w:t>
            </w:r>
          </w:p>
        </w:tc>
        <w:tc>
          <w:tcPr>
            <w:tcW w:w="1560" w:type="dxa"/>
          </w:tcPr>
          <w:p w14:paraId="3260C7BB" w14:textId="48EC85CC" w:rsidR="0113F359" w:rsidRDefault="0113F359" w:rsidP="47076CEE">
            <w:r>
              <w:t>9v9</w:t>
            </w:r>
          </w:p>
        </w:tc>
        <w:tc>
          <w:tcPr>
            <w:tcW w:w="1560" w:type="dxa"/>
          </w:tcPr>
          <w:p w14:paraId="48D4207E" w14:textId="7AB5774A" w:rsidR="0113F359" w:rsidRDefault="0113F359" w:rsidP="47076CEE">
            <w:r>
              <w:t>(2) 35 min. halves</w:t>
            </w:r>
          </w:p>
        </w:tc>
        <w:tc>
          <w:tcPr>
            <w:tcW w:w="1560" w:type="dxa"/>
          </w:tcPr>
          <w:p w14:paraId="3FFD588B" w14:textId="12BBEB8F" w:rsidR="0113F359" w:rsidRDefault="0113F359" w:rsidP="47076CEE">
            <w:r>
              <w:t>5</w:t>
            </w:r>
          </w:p>
        </w:tc>
      </w:tr>
    </w:tbl>
    <w:p w14:paraId="35EFEB58" w14:textId="2EF01673" w:rsidR="47076CEE" w:rsidRDefault="47076CEE" w:rsidP="47076CEE">
      <w:pPr>
        <w:rPr>
          <w:b/>
          <w:bCs/>
        </w:rPr>
      </w:pPr>
    </w:p>
    <w:p w14:paraId="65377A12" w14:textId="07B35037" w:rsidR="0113F359" w:rsidRDefault="43B6C5C7" w:rsidP="3EB31549">
      <w:pPr>
        <w:rPr>
          <w:b/>
          <w:bCs/>
          <w:sz w:val="32"/>
          <w:szCs w:val="32"/>
        </w:rPr>
      </w:pPr>
      <w:r w:rsidRPr="3EB31549">
        <w:rPr>
          <w:b/>
          <w:bCs/>
          <w:sz w:val="32"/>
          <w:szCs w:val="32"/>
        </w:rPr>
        <w:t>Reduced Playing Time</w:t>
      </w:r>
    </w:p>
    <w:p w14:paraId="7BE5D82C" w14:textId="6418AF8C" w:rsidR="0113F359" w:rsidRDefault="0113F359" w:rsidP="47076CEE">
      <w:pPr>
        <w:rPr>
          <w:b/>
          <w:bCs/>
        </w:rPr>
      </w:pPr>
      <w:r>
        <w:t xml:space="preserve">If a game starts late, the referee will have the final say on playing reduced time per half.  Each half should still be of </w:t>
      </w:r>
      <w:r w:rsidR="4D6DC92A">
        <w:t>equal</w:t>
      </w:r>
      <w:r>
        <w:t xml:space="preserve"> length. </w:t>
      </w:r>
    </w:p>
    <w:p w14:paraId="730284AE" w14:textId="0D19A969" w:rsidR="0113F359" w:rsidRDefault="43B6C5C7" w:rsidP="3EB31549">
      <w:pPr>
        <w:rPr>
          <w:b/>
          <w:bCs/>
          <w:sz w:val="32"/>
          <w:szCs w:val="32"/>
        </w:rPr>
      </w:pPr>
      <w:r w:rsidRPr="3EB31549">
        <w:rPr>
          <w:b/>
          <w:bCs/>
          <w:sz w:val="32"/>
          <w:szCs w:val="32"/>
        </w:rPr>
        <w:t>No Retakes for Bad Throw-ins</w:t>
      </w:r>
    </w:p>
    <w:p w14:paraId="62152CB4" w14:textId="374C29EC" w:rsidR="0113F359" w:rsidRDefault="43B6C5C7" w:rsidP="47076CEE">
      <w:r>
        <w:t xml:space="preserve">With referee </w:t>
      </w:r>
      <w:r w:rsidR="624F5F53">
        <w:t>discretion</w:t>
      </w:r>
      <w:r>
        <w:t xml:space="preserve">, U10 and above, no retake for a bad throw-in. </w:t>
      </w:r>
    </w:p>
    <w:p w14:paraId="55044784" w14:textId="7F5566C6" w:rsidR="0113F359" w:rsidRDefault="43B6C5C7" w:rsidP="3EB31549">
      <w:pPr>
        <w:rPr>
          <w:b/>
          <w:bCs/>
          <w:sz w:val="32"/>
          <w:szCs w:val="32"/>
        </w:rPr>
      </w:pPr>
      <w:r w:rsidRPr="3EB31549">
        <w:rPr>
          <w:b/>
          <w:bCs/>
          <w:sz w:val="32"/>
          <w:szCs w:val="32"/>
        </w:rPr>
        <w:t>Offside Offense</w:t>
      </w:r>
    </w:p>
    <w:p w14:paraId="27706C0D" w14:textId="248786F1" w:rsidR="47076CEE" w:rsidRDefault="43B6C5C7" w:rsidP="3EB31549">
      <w:r>
        <w:t xml:space="preserve">U8- No offside calls. All kicks will be indirect kicks. U10-U19- A player is allowed to be in an off-side position anytime during the game. A player commits an offside offense if after being in an offside position the player becomes directly involved in play or causes a defender to be influenced by the player’s position on the field. A player does not commit an offside offense from a throw in, a goal kick, </w:t>
      </w:r>
      <w:r>
        <w:lastRenderedPageBreak/>
        <w:t>or a corner kick. A player also cannot be called offside on their own side of the field. Offside offenses are called by the referee or assistant referees.</w:t>
      </w:r>
    </w:p>
    <w:p w14:paraId="6728DBC8" w14:textId="1B265156" w:rsidR="0113F359" w:rsidRDefault="43B6C5C7" w:rsidP="3EB31549">
      <w:pPr>
        <w:rPr>
          <w:b/>
          <w:bCs/>
          <w:sz w:val="32"/>
          <w:szCs w:val="32"/>
        </w:rPr>
      </w:pPr>
      <w:r w:rsidRPr="3EB31549">
        <w:rPr>
          <w:b/>
          <w:bCs/>
          <w:sz w:val="32"/>
          <w:szCs w:val="32"/>
        </w:rPr>
        <w:t>Build Out Line</w:t>
      </w:r>
    </w:p>
    <w:p w14:paraId="7FF3A41A" w14:textId="58E411D5" w:rsidR="0113F359" w:rsidRDefault="0113F359" w:rsidP="47076CEE">
      <w:r>
        <w:t xml:space="preserve">U8-U10 fields will be marked with a “Build out Line.” When the goalkeeper has the ball in his or her hands or for a goal kick, the opposition must retreat behind the build out line. The opposition may not cross the build out line until the ball is put into play, </w:t>
      </w:r>
      <w:proofErr w:type="spellStart"/>
      <w:r>
        <w:t>ie</w:t>
      </w:r>
      <w:proofErr w:type="spellEnd"/>
      <w:r>
        <w:t>: when the ball is released (thrown or kicked). The goalkeeper may also choose to play the ball prior to the opposition retreating behind the build out line.</w:t>
      </w:r>
    </w:p>
    <w:p w14:paraId="6CC30993" w14:textId="7FBA91C1" w:rsidR="2020D598" w:rsidRDefault="7A7EC016" w:rsidP="3EB31549">
      <w:pPr>
        <w:rPr>
          <w:b/>
          <w:bCs/>
          <w:sz w:val="32"/>
          <w:szCs w:val="32"/>
        </w:rPr>
      </w:pPr>
      <w:r w:rsidRPr="3EB31549">
        <w:rPr>
          <w:b/>
          <w:bCs/>
          <w:sz w:val="32"/>
          <w:szCs w:val="32"/>
        </w:rPr>
        <w:t>Build Out Line Offenses</w:t>
      </w:r>
    </w:p>
    <w:p w14:paraId="49B9625B" w14:textId="11EBED38" w:rsidR="2020D598" w:rsidRDefault="2020D598" w:rsidP="47076CEE">
      <w:r>
        <w:t>If a goalkeeper punts or drop kicks the ball, there will be an indirect free kick awarded to the opposition on the spot of the offense. If the offense occurs inside the goal area, then the free kick will be taken on the goal area line nearest to the point where the infringement occurred.</w:t>
      </w:r>
    </w:p>
    <w:p w14:paraId="0028DE61" w14:textId="5471BC86" w:rsidR="2020D598" w:rsidRDefault="7A7EC016" w:rsidP="3EB31549">
      <w:pPr>
        <w:rPr>
          <w:b/>
          <w:bCs/>
          <w:sz w:val="32"/>
          <w:szCs w:val="32"/>
        </w:rPr>
      </w:pPr>
      <w:r w:rsidRPr="3EB31549">
        <w:rPr>
          <w:b/>
          <w:bCs/>
          <w:sz w:val="32"/>
          <w:szCs w:val="32"/>
        </w:rPr>
        <w:t>Build Out Line – Offside Adjustment</w:t>
      </w:r>
    </w:p>
    <w:p w14:paraId="541159D3" w14:textId="18A1473D" w:rsidR="2020D598" w:rsidRDefault="2020D598" w:rsidP="47076CEE">
      <w:r>
        <w:t>The build out line becomes the line at which an offside offense occurs. So, between the halfway line and the build out line, there is no offside offense.</w:t>
      </w:r>
    </w:p>
    <w:p w14:paraId="097D91DC" w14:textId="2F69E614" w:rsidR="2020D598" w:rsidRDefault="7A7EC016" w:rsidP="3EB31549">
      <w:pPr>
        <w:rPr>
          <w:b/>
          <w:bCs/>
          <w:sz w:val="32"/>
          <w:szCs w:val="32"/>
        </w:rPr>
      </w:pPr>
      <w:r w:rsidRPr="3EB31549">
        <w:rPr>
          <w:b/>
          <w:bCs/>
          <w:sz w:val="32"/>
          <w:szCs w:val="32"/>
        </w:rPr>
        <w:t>Build Out Line – Six Second Rule</w:t>
      </w:r>
    </w:p>
    <w:p w14:paraId="29E89804" w14:textId="40E78CDD" w:rsidR="2020D598" w:rsidRDefault="2020D598" w:rsidP="47076CEE">
      <w:r w:rsidRPr="47076CEE">
        <w:rPr>
          <w:rFonts w:ascii="Calibri" w:eastAsia="Calibri" w:hAnsi="Calibri" w:cs="Calibri"/>
        </w:rPr>
        <w:t>The counting of the six second rule regarding the goalkeeper holding the ball only starts after all opposing players have moved behind the build out line.</w:t>
      </w:r>
    </w:p>
    <w:p w14:paraId="54CA7000" w14:textId="402F1FB6" w:rsidR="2020D598" w:rsidRDefault="7A7EC016" w:rsidP="3EB31549">
      <w:pPr>
        <w:rPr>
          <w:rFonts w:ascii="Calibri" w:eastAsia="Calibri" w:hAnsi="Calibri" w:cs="Calibri"/>
          <w:b/>
          <w:bCs/>
          <w:sz w:val="32"/>
          <w:szCs w:val="32"/>
        </w:rPr>
      </w:pPr>
      <w:r w:rsidRPr="3EB31549">
        <w:rPr>
          <w:rFonts w:ascii="Calibri" w:eastAsia="Calibri" w:hAnsi="Calibri" w:cs="Calibri"/>
          <w:b/>
          <w:bCs/>
          <w:sz w:val="32"/>
          <w:szCs w:val="32"/>
        </w:rPr>
        <w:t>No Deliberate Heading for Age Groups U12 and Younger</w:t>
      </w:r>
    </w:p>
    <w:p w14:paraId="2018EED4" w14:textId="7EFB5D7A" w:rsidR="2020D598" w:rsidRDefault="2020D598" w:rsidP="47076CEE">
      <w:r w:rsidRPr="47076CEE">
        <w:rPr>
          <w:rFonts w:ascii="Calibri" w:eastAsia="Calibri" w:hAnsi="Calibri" w:cs="Calibri"/>
        </w:rPr>
        <w:t>No deliberate heading of the ball is allowed by any player. NOTE: It is the referee’s decision as to whether the header was deliberate or not.</w:t>
      </w:r>
    </w:p>
    <w:p w14:paraId="1442F725" w14:textId="28A5FEF3" w:rsidR="2020D598" w:rsidRDefault="7A7EC016" w:rsidP="3EB31549">
      <w:pPr>
        <w:rPr>
          <w:rFonts w:ascii="Calibri" w:eastAsia="Calibri" w:hAnsi="Calibri" w:cs="Calibri"/>
          <w:b/>
          <w:bCs/>
          <w:sz w:val="32"/>
          <w:szCs w:val="32"/>
        </w:rPr>
      </w:pPr>
      <w:r w:rsidRPr="3EB31549">
        <w:rPr>
          <w:rFonts w:ascii="Calibri" w:eastAsia="Calibri" w:hAnsi="Calibri" w:cs="Calibri"/>
          <w:b/>
          <w:bCs/>
          <w:sz w:val="32"/>
          <w:szCs w:val="32"/>
        </w:rPr>
        <w:t>Sportsmanship Policy</w:t>
      </w:r>
    </w:p>
    <w:p w14:paraId="2769BD41" w14:textId="6D4A2607" w:rsidR="2020D598" w:rsidRDefault="2020D598" w:rsidP="47076CEE">
      <w:pPr>
        <w:rPr>
          <w:rFonts w:ascii="Calibri" w:eastAsia="Calibri" w:hAnsi="Calibri" w:cs="Calibri"/>
        </w:rPr>
      </w:pPr>
      <w:r w:rsidRPr="47076CEE">
        <w:rPr>
          <w:rFonts w:ascii="Calibri" w:eastAsia="Calibri" w:hAnsi="Calibri" w:cs="Calibri"/>
          <w:b/>
          <w:bCs/>
        </w:rPr>
        <w:t>At the end of the game -</w:t>
      </w:r>
      <w:r w:rsidRPr="47076CEE">
        <w:rPr>
          <w:rFonts w:ascii="Calibri" w:eastAsia="Calibri" w:hAnsi="Calibri" w:cs="Calibri"/>
        </w:rPr>
        <w:t xml:space="preserve"> </w:t>
      </w:r>
      <w:r w:rsidRPr="47076CEE">
        <w:rPr>
          <w:rFonts w:ascii="Calibri" w:eastAsia="Calibri" w:hAnsi="Calibri" w:cs="Calibri"/>
          <w:b/>
          <w:bCs/>
        </w:rPr>
        <w:t>Goal Differential should not be greater than Eight (8)</w:t>
      </w:r>
      <w:r w:rsidRPr="47076CEE">
        <w:rPr>
          <w:rFonts w:ascii="Calibri" w:eastAsia="Calibri" w:hAnsi="Calibri" w:cs="Calibri"/>
        </w:rPr>
        <w:t xml:space="preserve">. NOTE: Referees are responsible for recording and reporting the final score, it is not the responsibility of the referee to admonish a team, coach, or a player for violating this rule. </w:t>
      </w:r>
      <w:r w:rsidR="67E4B85E" w:rsidRPr="47076CEE">
        <w:rPr>
          <w:rFonts w:ascii="Calibri" w:eastAsia="Calibri" w:hAnsi="Calibri" w:cs="Calibri"/>
          <w:b/>
          <w:bCs/>
        </w:rPr>
        <w:t>For the first offense, the coach shall be suspended for one game, for the second, for two games, and so on.</w:t>
      </w:r>
    </w:p>
    <w:p w14:paraId="00AF342F" w14:textId="280D389A" w:rsidR="67E4B85E" w:rsidRDefault="3E7658EE" w:rsidP="3EB31549">
      <w:pPr>
        <w:rPr>
          <w:rFonts w:ascii="Calibri" w:eastAsia="Calibri" w:hAnsi="Calibri" w:cs="Calibri"/>
          <w:b/>
          <w:bCs/>
          <w:sz w:val="32"/>
          <w:szCs w:val="32"/>
        </w:rPr>
      </w:pPr>
      <w:r w:rsidRPr="3EB31549">
        <w:rPr>
          <w:rFonts w:ascii="Calibri" w:eastAsia="Calibri" w:hAnsi="Calibri" w:cs="Calibri"/>
          <w:b/>
          <w:bCs/>
          <w:sz w:val="32"/>
          <w:szCs w:val="32"/>
        </w:rPr>
        <w:t>Substitutions</w:t>
      </w:r>
    </w:p>
    <w:p w14:paraId="7EA90F2B" w14:textId="2996F7E7" w:rsidR="67E4B85E" w:rsidRDefault="3E7658EE" w:rsidP="47076CEE">
      <w:pPr>
        <w:rPr>
          <w:rFonts w:ascii="Calibri" w:eastAsia="Calibri" w:hAnsi="Calibri" w:cs="Calibri"/>
        </w:rPr>
      </w:pPr>
      <w:r w:rsidRPr="3EB31549">
        <w:rPr>
          <w:rFonts w:ascii="Calibri" w:eastAsia="Calibri" w:hAnsi="Calibri" w:cs="Calibri"/>
        </w:rPr>
        <w:t xml:space="preserve">The number of substitutes shall be unlimited. A substitute shall not enter the field of play until he/she has been given a signal to do so by the referee and should do so at the halfway line. Substitutions can be performed at any stoppage of play (goal kick, corner, any </w:t>
      </w:r>
      <w:r w:rsidR="383B93CF" w:rsidRPr="3EB31549">
        <w:rPr>
          <w:rFonts w:ascii="Calibri" w:eastAsia="Calibri" w:hAnsi="Calibri" w:cs="Calibri"/>
        </w:rPr>
        <w:t>throw in</w:t>
      </w:r>
      <w:r w:rsidRPr="3EB31549">
        <w:rPr>
          <w:rFonts w:ascii="Calibri" w:eastAsia="Calibri" w:hAnsi="Calibri" w:cs="Calibri"/>
        </w:rPr>
        <w:t xml:space="preserve">, free kick, etc.). </w:t>
      </w:r>
      <w:r w:rsidR="73290E5F" w:rsidRPr="3EB31549">
        <w:rPr>
          <w:rFonts w:ascii="Calibri" w:eastAsia="Calibri" w:hAnsi="Calibri" w:cs="Calibri"/>
        </w:rPr>
        <w:t>The substitutes coming on to the field should be present at the halfway line ready to enter once the center referee allows them to enter.</w:t>
      </w:r>
      <w:r w:rsidRPr="3EB31549">
        <w:rPr>
          <w:rFonts w:ascii="Calibri" w:eastAsia="Calibri" w:hAnsi="Calibri" w:cs="Calibri"/>
        </w:rPr>
        <w:t xml:space="preserve"> </w:t>
      </w:r>
      <w:r w:rsidR="4EAB448E" w:rsidRPr="3EB31549">
        <w:rPr>
          <w:rFonts w:ascii="Calibri" w:eastAsia="Calibri" w:hAnsi="Calibri" w:cs="Calibri"/>
        </w:rPr>
        <w:t>The referee may refuse entry if the substitutes are not ready or if the coach is using substitutes to slow down the game or waste time.</w:t>
      </w:r>
    </w:p>
    <w:p w14:paraId="1B12DEBF" w14:textId="21514A73" w:rsidR="3EB31549" w:rsidRDefault="3EB31549" w:rsidP="3EB31549">
      <w:pPr>
        <w:rPr>
          <w:rFonts w:ascii="Calibri" w:eastAsia="Calibri" w:hAnsi="Calibri" w:cs="Calibri"/>
          <w:b/>
          <w:bCs/>
          <w:sz w:val="32"/>
          <w:szCs w:val="32"/>
        </w:rPr>
      </w:pPr>
    </w:p>
    <w:p w14:paraId="359018A2" w14:textId="74D4CF9D" w:rsidR="67E4B85E" w:rsidRDefault="3E7658EE" w:rsidP="3EB31549">
      <w:pPr>
        <w:rPr>
          <w:rFonts w:ascii="Calibri" w:eastAsia="Calibri" w:hAnsi="Calibri" w:cs="Calibri"/>
          <w:b/>
          <w:bCs/>
          <w:sz w:val="32"/>
          <w:szCs w:val="32"/>
        </w:rPr>
      </w:pPr>
      <w:r w:rsidRPr="3EB31549">
        <w:rPr>
          <w:rFonts w:ascii="Calibri" w:eastAsia="Calibri" w:hAnsi="Calibri" w:cs="Calibri"/>
          <w:b/>
          <w:bCs/>
          <w:sz w:val="32"/>
          <w:szCs w:val="32"/>
        </w:rPr>
        <w:t>Referees</w:t>
      </w:r>
    </w:p>
    <w:p w14:paraId="42774584" w14:textId="2115E560" w:rsidR="47076CEE" w:rsidRDefault="3E7658EE" w:rsidP="3EB31549">
      <w:pPr>
        <w:rPr>
          <w:rFonts w:ascii="Calibri" w:eastAsia="Calibri" w:hAnsi="Calibri" w:cs="Calibri"/>
        </w:rPr>
      </w:pPr>
      <w:r w:rsidRPr="3EB31549">
        <w:rPr>
          <w:rFonts w:ascii="Calibri" w:eastAsia="Calibri" w:hAnsi="Calibri" w:cs="Calibri"/>
        </w:rPr>
        <w:t xml:space="preserve">Official referees are used during a game. Referees are encouraged to explain infractions to the offending player. </w:t>
      </w:r>
      <w:r w:rsidR="5CB6C1BD" w:rsidRPr="3EB31549">
        <w:rPr>
          <w:rFonts w:ascii="Calibri" w:eastAsia="Calibri" w:hAnsi="Calibri" w:cs="Calibri"/>
        </w:rPr>
        <w:t>The referee's decision on points of fact connected with the game shall be final.</w:t>
      </w:r>
    </w:p>
    <w:p w14:paraId="693AE62F" w14:textId="2908BFEA" w:rsidR="67E4B85E" w:rsidRDefault="3E7658EE" w:rsidP="3EB31549">
      <w:pPr>
        <w:rPr>
          <w:rFonts w:ascii="Calibri" w:eastAsia="Calibri" w:hAnsi="Calibri" w:cs="Calibri"/>
          <w:b/>
          <w:bCs/>
          <w:sz w:val="32"/>
          <w:szCs w:val="32"/>
        </w:rPr>
      </w:pPr>
      <w:r w:rsidRPr="3EB31549">
        <w:rPr>
          <w:rFonts w:ascii="Calibri" w:eastAsia="Calibri" w:hAnsi="Calibri" w:cs="Calibri"/>
          <w:b/>
          <w:bCs/>
          <w:sz w:val="32"/>
          <w:szCs w:val="32"/>
        </w:rPr>
        <w:t>No Pets</w:t>
      </w:r>
    </w:p>
    <w:p w14:paraId="63DAB3B3" w14:textId="1E98C067" w:rsidR="67E4B85E" w:rsidRDefault="67E4B85E" w:rsidP="47076CEE">
      <w:r w:rsidRPr="47076CEE">
        <w:rPr>
          <w:rFonts w:ascii="Calibri" w:eastAsia="Calibri" w:hAnsi="Calibri" w:cs="Calibri"/>
        </w:rPr>
        <w:t xml:space="preserve">CUSD, CYSL, and CYSA </w:t>
      </w:r>
      <w:proofErr w:type="gramStart"/>
      <w:r w:rsidRPr="47076CEE">
        <w:rPr>
          <w:rFonts w:ascii="Calibri" w:eastAsia="Calibri" w:hAnsi="Calibri" w:cs="Calibri"/>
        </w:rPr>
        <w:t>does</w:t>
      </w:r>
      <w:proofErr w:type="gramEnd"/>
      <w:r w:rsidRPr="47076CEE">
        <w:rPr>
          <w:rFonts w:ascii="Calibri" w:eastAsia="Calibri" w:hAnsi="Calibri" w:cs="Calibri"/>
        </w:rPr>
        <w:t xml:space="preserve"> not allow pets at events. The game will be stopped until pets have been removed from the fields. This does not apply to service animals with appropriate identification.</w:t>
      </w:r>
    </w:p>
    <w:p w14:paraId="14F7D2EA" w14:textId="7D8C1BC5" w:rsidR="67E4B85E" w:rsidRDefault="3E7658EE" w:rsidP="3EB31549">
      <w:pPr>
        <w:rPr>
          <w:rFonts w:ascii="Calibri" w:eastAsia="Calibri" w:hAnsi="Calibri" w:cs="Calibri"/>
          <w:b/>
          <w:bCs/>
          <w:sz w:val="32"/>
          <w:szCs w:val="32"/>
        </w:rPr>
      </w:pPr>
      <w:r w:rsidRPr="3EB31549">
        <w:rPr>
          <w:rFonts w:ascii="Calibri" w:eastAsia="Calibri" w:hAnsi="Calibri" w:cs="Calibri"/>
          <w:b/>
          <w:bCs/>
          <w:sz w:val="32"/>
          <w:szCs w:val="32"/>
        </w:rPr>
        <w:t>Spectator “Cheering”</w:t>
      </w:r>
    </w:p>
    <w:p w14:paraId="3FC30F79" w14:textId="1B199930" w:rsidR="67E4B85E" w:rsidRDefault="67E4B85E" w:rsidP="47076CEE">
      <w:r w:rsidRPr="47076CEE">
        <w:rPr>
          <w:rFonts w:ascii="Calibri" w:eastAsia="Calibri" w:hAnsi="Calibri" w:cs="Calibri"/>
        </w:rPr>
        <w:t>Spectators are encouraged to cheer on their team; however, care must be taken to ensure that your cheering is not viewed as jeering by opposing team members and spectators. Spectators are not allowed to make comments to players from the opposing team.</w:t>
      </w:r>
    </w:p>
    <w:p w14:paraId="727ABC90" w14:textId="6955B598" w:rsidR="67E4B85E" w:rsidRDefault="3E7658EE" w:rsidP="3EB31549">
      <w:pPr>
        <w:rPr>
          <w:rFonts w:ascii="Calibri" w:eastAsia="Calibri" w:hAnsi="Calibri" w:cs="Calibri"/>
          <w:b/>
          <w:bCs/>
          <w:sz w:val="32"/>
          <w:szCs w:val="32"/>
        </w:rPr>
      </w:pPr>
      <w:r w:rsidRPr="3EB31549">
        <w:rPr>
          <w:rFonts w:ascii="Calibri" w:eastAsia="Calibri" w:hAnsi="Calibri" w:cs="Calibri"/>
          <w:b/>
          <w:bCs/>
          <w:sz w:val="32"/>
          <w:szCs w:val="32"/>
        </w:rPr>
        <w:t>Send-Offs – Adults</w:t>
      </w:r>
    </w:p>
    <w:p w14:paraId="31EBF3EF" w14:textId="0FA9C52C" w:rsidR="67E4B85E" w:rsidRDefault="67E4B85E" w:rsidP="47076CEE">
      <w:r w:rsidRPr="47076CEE">
        <w:rPr>
          <w:rFonts w:ascii="Calibri" w:eastAsia="Calibri" w:hAnsi="Calibri" w:cs="Calibri"/>
        </w:rPr>
        <w:t>An adult who is sent off must leave facilities. Due to many adults having related players needing a ride home, an adult may be permitted to stay inside their motor vehicle away from the field providing behavior is appropriate. The adult may not provide any comments (positive or negative) to the team using voice or any communication devices.</w:t>
      </w:r>
    </w:p>
    <w:p w14:paraId="6CCEBC57" w14:textId="600BEEB3" w:rsidR="67E4B85E" w:rsidRDefault="3E7658EE" w:rsidP="3EB31549">
      <w:pPr>
        <w:rPr>
          <w:rFonts w:ascii="Calibri" w:eastAsia="Calibri" w:hAnsi="Calibri" w:cs="Calibri"/>
          <w:b/>
          <w:bCs/>
          <w:sz w:val="32"/>
          <w:szCs w:val="32"/>
        </w:rPr>
      </w:pPr>
      <w:r w:rsidRPr="3EB31549">
        <w:rPr>
          <w:rFonts w:ascii="Calibri" w:eastAsia="Calibri" w:hAnsi="Calibri" w:cs="Calibri"/>
          <w:b/>
          <w:bCs/>
          <w:sz w:val="32"/>
          <w:szCs w:val="32"/>
        </w:rPr>
        <w:t>Return of Ejected Player/Coach Passes</w:t>
      </w:r>
    </w:p>
    <w:p w14:paraId="2A49D6CB" w14:textId="7393DD39" w:rsidR="67E4B85E" w:rsidRDefault="67E4B85E" w:rsidP="47076CEE">
      <w:r w:rsidRPr="47076CEE">
        <w:rPr>
          <w:rFonts w:ascii="Calibri" w:eastAsia="Calibri" w:hAnsi="Calibri" w:cs="Calibri"/>
        </w:rPr>
        <w:t>When a player or coach has been ejected from a game, the referee must complete a send-off report recording pertinent data from the pass. After completing the report, the pass is returned to the head coach and the report is submitted to District referee coordinators within 24 hours. If the team does not have another carded coach, the game ends.</w:t>
      </w:r>
    </w:p>
    <w:p w14:paraId="5D0C9B34" w14:textId="5F72E98F" w:rsidR="67E4B85E" w:rsidRDefault="3E7658EE" w:rsidP="3EB31549">
      <w:pPr>
        <w:rPr>
          <w:rFonts w:ascii="Calibri" w:eastAsia="Calibri" w:hAnsi="Calibri" w:cs="Calibri"/>
          <w:b/>
          <w:bCs/>
          <w:sz w:val="32"/>
          <w:szCs w:val="32"/>
        </w:rPr>
      </w:pPr>
      <w:r w:rsidRPr="3EB31549">
        <w:rPr>
          <w:rFonts w:ascii="Calibri" w:eastAsia="Calibri" w:hAnsi="Calibri" w:cs="Calibri"/>
          <w:b/>
          <w:bCs/>
          <w:sz w:val="32"/>
          <w:szCs w:val="32"/>
        </w:rPr>
        <w:t>Coaching Restrictions</w:t>
      </w:r>
    </w:p>
    <w:p w14:paraId="79320C7F" w14:textId="25F3E748" w:rsidR="23853876" w:rsidRDefault="23853876" w:rsidP="47076CEE">
      <w:pPr>
        <w:pStyle w:val="ListParagraph"/>
        <w:numPr>
          <w:ilvl w:val="0"/>
          <w:numId w:val="1"/>
        </w:numPr>
      </w:pPr>
      <w:r w:rsidRPr="47076CEE">
        <w:t>No coach, substitute, player, or spectator is to be anywhere but at his/her bench area during the game. A team’s bench area shall be that area one (1) Yard from the touchline and extending to ten (10) yards both sides of the half-line.</w:t>
      </w:r>
    </w:p>
    <w:p w14:paraId="611AC982" w14:textId="75C2B99F" w:rsidR="23853876" w:rsidRDefault="23853876" w:rsidP="47076CEE">
      <w:pPr>
        <w:pStyle w:val="ListParagraph"/>
        <w:numPr>
          <w:ilvl w:val="0"/>
          <w:numId w:val="1"/>
        </w:numPr>
      </w:pPr>
      <w:r w:rsidRPr="47076CEE">
        <w:t>No person is to make derogatory remarks or gestures to the referees, coaches, players, substitutes, or spectators.</w:t>
      </w:r>
    </w:p>
    <w:p w14:paraId="406ACF87" w14:textId="1DADF4AC" w:rsidR="23853876" w:rsidRDefault="23853876" w:rsidP="47076CEE">
      <w:pPr>
        <w:pStyle w:val="ListParagraph"/>
        <w:numPr>
          <w:ilvl w:val="0"/>
          <w:numId w:val="1"/>
        </w:numPr>
      </w:pPr>
      <w:r w:rsidRPr="47076CEE">
        <w:t>No coach, substitute, or player is to use profanity.</w:t>
      </w:r>
    </w:p>
    <w:p w14:paraId="3258DDC6" w14:textId="0EC1AD3F" w:rsidR="23853876" w:rsidRDefault="23853876" w:rsidP="47076CEE">
      <w:pPr>
        <w:pStyle w:val="ListParagraph"/>
        <w:numPr>
          <w:ilvl w:val="0"/>
          <w:numId w:val="1"/>
        </w:numPr>
      </w:pPr>
      <w:r w:rsidRPr="47076CEE">
        <w:t>No coach, substitute, player, or spectator is to incite, in any manner, disruptive behavior of any kind.</w:t>
      </w:r>
    </w:p>
    <w:p w14:paraId="61FD8DEC" w14:textId="5E602A6B" w:rsidR="23853876" w:rsidRDefault="23853876" w:rsidP="47076CEE">
      <w:pPr>
        <w:pStyle w:val="ListParagraph"/>
        <w:numPr>
          <w:ilvl w:val="0"/>
          <w:numId w:val="1"/>
        </w:numPr>
      </w:pPr>
      <w:r w:rsidRPr="47076CEE">
        <w:t>During and immediately after games coaches are not to make comments to players on the opposing team.</w:t>
      </w:r>
    </w:p>
    <w:p w14:paraId="1B146911" w14:textId="56AC897F" w:rsidR="47076CEE" w:rsidRDefault="47076CEE" w:rsidP="47076CEE"/>
    <w:sectPr w:rsidR="47076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rmfcEFm" int2:invalidationBookmarkName="" int2:hashCode="JfHxnbpTomRWSO" int2:id="KqrDOttq">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8DCBD"/>
    <w:multiLevelType w:val="hybridMultilevel"/>
    <w:tmpl w:val="FFFFFFFF"/>
    <w:lvl w:ilvl="0" w:tplc="B3FA19F2">
      <w:start w:val="1"/>
      <w:numFmt w:val="bullet"/>
      <w:lvlText w:val=""/>
      <w:lvlJc w:val="left"/>
      <w:pPr>
        <w:ind w:left="720" w:hanging="360"/>
      </w:pPr>
      <w:rPr>
        <w:rFonts w:ascii="Symbol" w:hAnsi="Symbol" w:hint="default"/>
      </w:rPr>
    </w:lvl>
    <w:lvl w:ilvl="1" w:tplc="A6162BD8">
      <w:start w:val="1"/>
      <w:numFmt w:val="bullet"/>
      <w:lvlText w:val="o"/>
      <w:lvlJc w:val="left"/>
      <w:pPr>
        <w:ind w:left="1440" w:hanging="360"/>
      </w:pPr>
      <w:rPr>
        <w:rFonts w:ascii="Courier New" w:hAnsi="Courier New" w:hint="default"/>
      </w:rPr>
    </w:lvl>
    <w:lvl w:ilvl="2" w:tplc="6818E104">
      <w:start w:val="1"/>
      <w:numFmt w:val="bullet"/>
      <w:lvlText w:val=""/>
      <w:lvlJc w:val="left"/>
      <w:pPr>
        <w:ind w:left="2160" w:hanging="360"/>
      </w:pPr>
      <w:rPr>
        <w:rFonts w:ascii="Wingdings" w:hAnsi="Wingdings" w:hint="default"/>
      </w:rPr>
    </w:lvl>
    <w:lvl w:ilvl="3" w:tplc="18BA1EC4">
      <w:start w:val="1"/>
      <w:numFmt w:val="bullet"/>
      <w:lvlText w:val=""/>
      <w:lvlJc w:val="left"/>
      <w:pPr>
        <w:ind w:left="2880" w:hanging="360"/>
      </w:pPr>
      <w:rPr>
        <w:rFonts w:ascii="Symbol" w:hAnsi="Symbol" w:hint="default"/>
      </w:rPr>
    </w:lvl>
    <w:lvl w:ilvl="4" w:tplc="A0321D44">
      <w:start w:val="1"/>
      <w:numFmt w:val="bullet"/>
      <w:lvlText w:val="o"/>
      <w:lvlJc w:val="left"/>
      <w:pPr>
        <w:ind w:left="3600" w:hanging="360"/>
      </w:pPr>
      <w:rPr>
        <w:rFonts w:ascii="Courier New" w:hAnsi="Courier New" w:hint="default"/>
      </w:rPr>
    </w:lvl>
    <w:lvl w:ilvl="5" w:tplc="120004A2">
      <w:start w:val="1"/>
      <w:numFmt w:val="bullet"/>
      <w:lvlText w:val=""/>
      <w:lvlJc w:val="left"/>
      <w:pPr>
        <w:ind w:left="4320" w:hanging="360"/>
      </w:pPr>
      <w:rPr>
        <w:rFonts w:ascii="Wingdings" w:hAnsi="Wingdings" w:hint="default"/>
      </w:rPr>
    </w:lvl>
    <w:lvl w:ilvl="6" w:tplc="2B9E9E48">
      <w:start w:val="1"/>
      <w:numFmt w:val="bullet"/>
      <w:lvlText w:val=""/>
      <w:lvlJc w:val="left"/>
      <w:pPr>
        <w:ind w:left="5040" w:hanging="360"/>
      </w:pPr>
      <w:rPr>
        <w:rFonts w:ascii="Symbol" w:hAnsi="Symbol" w:hint="default"/>
      </w:rPr>
    </w:lvl>
    <w:lvl w:ilvl="7" w:tplc="E21277DE">
      <w:start w:val="1"/>
      <w:numFmt w:val="bullet"/>
      <w:lvlText w:val="o"/>
      <w:lvlJc w:val="left"/>
      <w:pPr>
        <w:ind w:left="5760" w:hanging="360"/>
      </w:pPr>
      <w:rPr>
        <w:rFonts w:ascii="Courier New" w:hAnsi="Courier New" w:hint="default"/>
      </w:rPr>
    </w:lvl>
    <w:lvl w:ilvl="8" w:tplc="FAF07BB2">
      <w:start w:val="1"/>
      <w:numFmt w:val="bullet"/>
      <w:lvlText w:val=""/>
      <w:lvlJc w:val="left"/>
      <w:pPr>
        <w:ind w:left="6480" w:hanging="360"/>
      </w:pPr>
      <w:rPr>
        <w:rFonts w:ascii="Wingdings" w:hAnsi="Wingdings" w:hint="default"/>
      </w:rPr>
    </w:lvl>
  </w:abstractNum>
  <w:num w:numId="1" w16cid:durableId="204278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DA3342"/>
    <w:rsid w:val="00150253"/>
    <w:rsid w:val="002123E2"/>
    <w:rsid w:val="003F83DF"/>
    <w:rsid w:val="004F7BEF"/>
    <w:rsid w:val="0077A2B0"/>
    <w:rsid w:val="009652B3"/>
    <w:rsid w:val="00BA4F7E"/>
    <w:rsid w:val="00ED5B71"/>
    <w:rsid w:val="00EF25B3"/>
    <w:rsid w:val="0113F359"/>
    <w:rsid w:val="02C2B3A9"/>
    <w:rsid w:val="0407FD46"/>
    <w:rsid w:val="12C853F1"/>
    <w:rsid w:val="15E649AA"/>
    <w:rsid w:val="188CA882"/>
    <w:rsid w:val="19E8CD59"/>
    <w:rsid w:val="1B99F97A"/>
    <w:rsid w:val="1D9031B5"/>
    <w:rsid w:val="1F0C2884"/>
    <w:rsid w:val="2020D598"/>
    <w:rsid w:val="231640CF"/>
    <w:rsid w:val="23853876"/>
    <w:rsid w:val="2498BC7B"/>
    <w:rsid w:val="24DC7606"/>
    <w:rsid w:val="277E1613"/>
    <w:rsid w:val="292C4728"/>
    <w:rsid w:val="31AAD28C"/>
    <w:rsid w:val="346A4207"/>
    <w:rsid w:val="383B93CF"/>
    <w:rsid w:val="39124FAD"/>
    <w:rsid w:val="39F8D101"/>
    <w:rsid w:val="3DDB2516"/>
    <w:rsid w:val="3E7658EE"/>
    <w:rsid w:val="3EB31549"/>
    <w:rsid w:val="3F197256"/>
    <w:rsid w:val="43B6C5C7"/>
    <w:rsid w:val="47076CEE"/>
    <w:rsid w:val="4D6DC92A"/>
    <w:rsid w:val="4EAB448E"/>
    <w:rsid w:val="504ECAD9"/>
    <w:rsid w:val="51EA70A6"/>
    <w:rsid w:val="551EB82D"/>
    <w:rsid w:val="57B6E7EC"/>
    <w:rsid w:val="582FC7C8"/>
    <w:rsid w:val="5A134FE0"/>
    <w:rsid w:val="5B883424"/>
    <w:rsid w:val="5CB6C1BD"/>
    <w:rsid w:val="5FCB8587"/>
    <w:rsid w:val="624F5F53"/>
    <w:rsid w:val="62BD91E2"/>
    <w:rsid w:val="64DA3342"/>
    <w:rsid w:val="6608676D"/>
    <w:rsid w:val="66152513"/>
    <w:rsid w:val="67E4B85E"/>
    <w:rsid w:val="6E35676B"/>
    <w:rsid w:val="72AC9BA2"/>
    <w:rsid w:val="73290E5F"/>
    <w:rsid w:val="73B8578B"/>
    <w:rsid w:val="7710E45C"/>
    <w:rsid w:val="79BE2DC8"/>
    <w:rsid w:val="7A631D95"/>
    <w:rsid w:val="7A6B4078"/>
    <w:rsid w:val="7A7EC016"/>
    <w:rsid w:val="7AD601BA"/>
    <w:rsid w:val="7AED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3342"/>
  <w15:chartTrackingRefBased/>
  <w15:docId w15:val="{99D7A972-0BEF-47B6-A260-CF60C8F8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Gray</dc:creator>
  <cp:keywords/>
  <dc:description/>
  <cp:lastModifiedBy>Stefanie Gray</cp:lastModifiedBy>
  <cp:revision>2</cp:revision>
  <dcterms:created xsi:type="dcterms:W3CDTF">2024-08-17T03:57:00Z</dcterms:created>
  <dcterms:modified xsi:type="dcterms:W3CDTF">2024-08-17T03:57:00Z</dcterms:modified>
</cp:coreProperties>
</file>